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8D6CF" w14:textId="77777777" w:rsidR="000C58D1" w:rsidRPr="000C58D1" w:rsidRDefault="000C58D1" w:rsidP="000C58D1">
      <w:pPr>
        <w:pStyle w:val="a3"/>
        <w:shd w:val="clear" w:color="auto" w:fill="FFFFFF"/>
        <w:spacing w:before="0" w:beforeAutospacing="0" w:after="300" w:afterAutospacing="0"/>
        <w:rPr>
          <w:rFonts w:ascii="Arial" w:hAnsi="Arial" w:cs="Arial"/>
          <w:color w:val="6D6D6D"/>
          <w:sz w:val="32"/>
          <w:szCs w:val="32"/>
        </w:rPr>
      </w:pPr>
      <w:r>
        <w:rPr>
          <w:rFonts w:ascii="Arial" w:hAnsi="Arial" w:cs="Arial"/>
          <w:color w:val="6D6D6D"/>
          <w:sz w:val="28"/>
          <w:szCs w:val="28"/>
        </w:rPr>
        <w:t xml:space="preserve">                           </w:t>
      </w:r>
      <w:r w:rsidRPr="000C58D1">
        <w:rPr>
          <w:rFonts w:ascii="Arial" w:hAnsi="Arial" w:cs="Arial"/>
          <w:color w:val="6D6D6D"/>
          <w:sz w:val="32"/>
          <w:szCs w:val="32"/>
        </w:rPr>
        <w:t>Безопасность и защита населения</w:t>
      </w:r>
    </w:p>
    <w:p w14:paraId="70D582F6" w14:textId="77777777" w:rsidR="000C58D1" w:rsidRDefault="000C58D1" w:rsidP="000C58D1">
      <w:pPr>
        <w:pStyle w:val="a3"/>
        <w:shd w:val="clear" w:color="auto" w:fill="FFFFFF"/>
        <w:spacing w:before="0" w:beforeAutospacing="0" w:after="300" w:afterAutospacing="0"/>
        <w:rPr>
          <w:rFonts w:ascii="Arial" w:hAnsi="Arial" w:cs="Arial"/>
          <w:color w:val="6D6D6D"/>
          <w:sz w:val="28"/>
          <w:szCs w:val="28"/>
        </w:rPr>
      </w:pPr>
      <w:r>
        <w:rPr>
          <w:rFonts w:ascii="Arial" w:hAnsi="Arial" w:cs="Arial"/>
          <w:color w:val="6D6D6D"/>
          <w:sz w:val="28"/>
          <w:szCs w:val="28"/>
        </w:rPr>
        <w:t> ДЕЙСТВИЯ ПРИ ОБНАРУЖЕНИИ ПОДОЗРИТЕЛЬНОГО ПРЕДМЕТА, КОТОРЫЙ МОЖЕТ ОКАЗАТЬСЯ ВЗРЫВНЫМ УСТРОЙСТВОМ</w:t>
      </w:r>
    </w:p>
    <w:p w14:paraId="4A0E0750"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Если обнаруженный предмет не должен, по вашему мнению, находиться в этом месте, не оставляйте этот факт без внимания.</w:t>
      </w:r>
    </w:p>
    <w:p w14:paraId="173B60DB"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Не пинайте на улице предметы, лежащие на земле.</w:t>
      </w:r>
    </w:p>
    <w:p w14:paraId="5BFF6E66"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p>
    <w:p w14:paraId="713B2BC6"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p>
    <w:p w14:paraId="060B3A47"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Зафиксируйте время обнаружения предмета</w:t>
      </w:r>
    </w:p>
    <w:p w14:paraId="77C76645"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Постарайтесь сделать все возможное, чтобы люди отошли как можно дальше от находки. Сами удалитесь на безопасное расстояние.</w:t>
      </w:r>
      <w:r>
        <w:rPr>
          <w:rFonts w:ascii="Arial" w:hAnsi="Arial" w:cs="Arial"/>
          <w:color w:val="6D6D6D"/>
          <w:sz w:val="28"/>
          <w:szCs w:val="28"/>
        </w:rPr>
        <w:br/>
        <w:t>Обязательно дождитесь прибытия оперативно-следственной группы (помните, что вы являетесь очень важным очевидцем).</w:t>
      </w:r>
    </w:p>
    <w:p w14:paraId="37AB52EA"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14:paraId="42989993"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 xml:space="preserve">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дождаться представителей </w:t>
      </w:r>
      <w:proofErr w:type="spellStart"/>
      <w:r>
        <w:rPr>
          <w:rFonts w:ascii="Arial" w:hAnsi="Arial" w:cs="Arial"/>
          <w:color w:val="6D6D6D"/>
          <w:sz w:val="28"/>
          <w:szCs w:val="28"/>
        </w:rPr>
        <w:t>санэпидемнадзора</w:t>
      </w:r>
      <w:proofErr w:type="spellEnd"/>
      <w:r>
        <w:rPr>
          <w:rFonts w:ascii="Arial" w:hAnsi="Arial" w:cs="Arial"/>
          <w:color w:val="6D6D6D"/>
          <w:sz w:val="28"/>
          <w:szCs w:val="28"/>
        </w:rPr>
        <w:t>.</w:t>
      </w:r>
    </w:p>
    <w:p w14:paraId="73486993"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ДЕЙСТВИЯ ПРИ УГРОЗЕ СОВЕРШЕНИЯ ТЕРРОРИСТИЧЕСКОГО АКТА</w:t>
      </w:r>
    </w:p>
    <w:p w14:paraId="3C07300D"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Всегда контролируйте ситуацию вокруг себя, особенно когда находитесь в местах массового скопления людей. Случайно узнав о готовящемся теракте, немедленно сообщите об этом в правоохранительные органы.</w:t>
      </w:r>
    </w:p>
    <w:p w14:paraId="7ACB421A"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lastRenderedPageBreak/>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62B3E86A"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2AE805D9"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При возникновении паники, когда вы находитесь в толпе: если оказались в толпе, позвольте ей нести Вас, но попытайтесь выбраться из неё, глубоко вдохните и разведите согнутые в локтях руки чуть в стороны, чтобы грудная клетка не была сдавлена, стремитесь оказаться подальше от высоких и крупных людей, людей с громоздкими предметами и большими сумками, любыми способами старайтесь удержаться на ногах, не держите руки в карманах, двигаясь, поднимайте ноги как можно выше, ставьте ногу на полную стопу, не семените, не поднимайтесь на цыпочки; 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 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r>
        <w:rPr>
          <w:rFonts w:ascii="Arial" w:hAnsi="Arial" w:cs="Arial"/>
          <w:color w:val="6D6D6D"/>
          <w:sz w:val="28"/>
          <w:szCs w:val="28"/>
        </w:rPr>
        <w:br/>
        <w:t>легче всего укрыться от толпы в углах зала или вблизи стен, но сложнее оттуда добираться до выхода.</w:t>
      </w:r>
    </w:p>
    <w:p w14:paraId="2235196B"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ЗАХВАТ В ЗАЛОЖНИКИ</w:t>
      </w:r>
    </w:p>
    <w:p w14:paraId="6A1CF190"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p>
    <w:p w14:paraId="736C1D64"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В случае нападения на здание, помещение в котором вы находитесь</w:t>
      </w:r>
      <w:r>
        <w:rPr>
          <w:rFonts w:ascii="Arial" w:hAnsi="Arial" w:cs="Arial"/>
          <w:color w:val="6D6D6D"/>
          <w:sz w:val="28"/>
          <w:szCs w:val="28"/>
        </w:rPr>
        <w:br/>
        <w:t>используйте любое доступное укрытие, падайте даже в грязь, не бегите; закройте голову и отвернитесь от стороны атаки.</w:t>
      </w:r>
    </w:p>
    <w:p w14:paraId="15B07DBE"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 xml:space="preserve">В ситуации, когда проявились признаки угрозы захвата заложников, постарайтесь избежать попадания в их число. Немедленно покиньте </w:t>
      </w:r>
      <w:r>
        <w:rPr>
          <w:rFonts w:ascii="Arial" w:hAnsi="Arial" w:cs="Arial"/>
          <w:color w:val="6D6D6D"/>
          <w:sz w:val="28"/>
          <w:szCs w:val="28"/>
        </w:rPr>
        <w:lastRenderedPageBreak/>
        <w:t>опасную зону или спрячьтесь. Спрятавшись, дождитесь ухода террористов и при первой возможности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p>
    <w:p w14:paraId="2ED4919B"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поведения: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 будьте готовы к применению террористами повязок на глаза, кляпов, наручников или веревок переносите лишения, оскорбления и унижения, не смотрите преступникам в глаза (для нервного человека это сигнал к агрессии), не ведите себя вызывающе; не пытайтесь оказывать сопротивление, не проявляйте ненужного героизма, пытаясь разоружить бандита или прорваться к выходу или окну; если вас заставляют выйти из помещения, говоря, что вы взяты в заложники, не сопротивляйтесь; если с вами находятся дети, найдите для них безопасное место, постарайтесь закрыть их от случайных пуль, по возможности находитесь рядом с ними;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14:paraId="2BE2A7E6"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Во время проведения спецслужбами операции по вашему освобождению неукоснительно соблюдайте следующие требования: лежите на полу лицом вниз, голову закройте руками и не двигайтесь; ни в коем случае не бегите навстречу сотрудникам спецслужб или от них, так как они могут принять вас за преступника; если есть возможность, держитесь подальше от проемов дверей и окон.</w:t>
      </w:r>
    </w:p>
    <w:p w14:paraId="314FEC10"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ДЕЙСТВИЯ ПРИ СОВЕРШЕНИИ ТЕРРОРИСТИЧЕСКОГО АКТА</w:t>
      </w:r>
    </w:p>
    <w:p w14:paraId="621FDC8E"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После взрыва необходимо следовать важным правилам:</w:t>
      </w:r>
      <w:r>
        <w:rPr>
          <w:rFonts w:ascii="Arial" w:hAnsi="Arial" w:cs="Arial"/>
          <w:color w:val="6D6D6D"/>
          <w:sz w:val="28"/>
          <w:szCs w:val="28"/>
        </w:rPr>
        <w:br/>
        <w:t>убедитесь в том, что Вы не получили серьезных травм;</w:t>
      </w:r>
      <w:r>
        <w:rPr>
          <w:rFonts w:ascii="Arial" w:hAnsi="Arial" w:cs="Arial"/>
          <w:color w:val="6D6D6D"/>
          <w:sz w:val="28"/>
          <w:szCs w:val="28"/>
        </w:rPr>
        <w:br/>
        <w:t>успокойтесь и прежде чем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 если вы травмированы или оказались блокированы под завалом – не старайтесь самостоятельно выбраться;</w:t>
      </w:r>
      <w:r>
        <w:rPr>
          <w:rFonts w:ascii="Arial" w:hAnsi="Arial" w:cs="Arial"/>
          <w:color w:val="6D6D6D"/>
          <w:sz w:val="28"/>
          <w:szCs w:val="28"/>
        </w:rPr>
        <w:br/>
        <w:t>постарайтесь укрепить "потолок" находящимися рядом обломками мебели издания;</w:t>
      </w:r>
      <w:r>
        <w:rPr>
          <w:rFonts w:ascii="Arial" w:hAnsi="Arial" w:cs="Arial"/>
          <w:color w:val="6D6D6D"/>
          <w:sz w:val="28"/>
          <w:szCs w:val="28"/>
        </w:rPr>
        <w:br/>
      </w:r>
      <w:r>
        <w:rPr>
          <w:rFonts w:ascii="Arial" w:hAnsi="Arial" w:cs="Arial"/>
          <w:color w:val="6D6D6D"/>
          <w:sz w:val="28"/>
          <w:szCs w:val="28"/>
        </w:rPr>
        <w:lastRenderedPageBreak/>
        <w:t>отодвиньте от себя острые предметы; если у вас есть мобильный телефон – позвоните спасателям по телефону "112"; закройте нос и рот носовым платком и одеждой, по возможности влажными; 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 кричите только тогда, когда услышали голоса спасателей – иначе есть риск задохнуться от пыли; ни в коем случае не разжигайте огонь; если тяжелым предметом придавило ногу или руку – старайтесь массировать ее для поддержания циркуляции крови. При пожаре необходимо: пригнуться как можно ниже, стараясь выбраться из здания как можно быстрее; обмотать лицо влажными тряпками или одеждой, чтобы дышать через них;</w:t>
      </w:r>
      <w:r>
        <w:rPr>
          <w:rFonts w:ascii="Arial" w:hAnsi="Arial" w:cs="Arial"/>
          <w:color w:val="6D6D6D"/>
          <w:sz w:val="28"/>
          <w:szCs w:val="28"/>
        </w:rPr>
        <w:br/>
        <w:t>если в здании пожар, а перед вами закрытая дверь, предварительно потрогайте ручку тыльной стороной ладони, –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 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w:t>
      </w:r>
    </w:p>
    <w:p w14:paraId="7B5D1D02"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ОКАЗАНИЕ ПЕРВОЙ МЕДИЦИНСКОЙ ПОМОЩИ</w:t>
      </w:r>
    </w:p>
    <w:p w14:paraId="3E2EC55F"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 xml:space="preserve">В случае, если вы получили ранение, постарайтесь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 Раны бывают резаные, колотые, огнестрельные, ожоговые, укушенные. Как правило, при ранении отмечается различной интенсивности кровотечение. Поэтому, оказывая первую помощь, следует остановить кровотечение. 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коленном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максимально поднять конечность и наложить тугую повязку. После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 Боль при ранении может привести к шоковому состоянию пострадавшего. В этом случае, помимо остановки кровотечения необходимо: положить или усадить пострадавшего так, чтобы его руки и ноги были несколько приподняты; использовать обезболивающие средства; закутать </w:t>
      </w:r>
      <w:r>
        <w:rPr>
          <w:rFonts w:ascii="Arial" w:hAnsi="Arial" w:cs="Arial"/>
          <w:color w:val="6D6D6D"/>
          <w:sz w:val="28"/>
          <w:szCs w:val="28"/>
        </w:rPr>
        <w:lastRenderedPageBreak/>
        <w:t>пострадавшего, чтобы обеспечить максимальное тепло.</w:t>
      </w:r>
      <w:r>
        <w:rPr>
          <w:rFonts w:ascii="Arial" w:hAnsi="Arial" w:cs="Arial"/>
          <w:color w:val="6D6D6D"/>
          <w:sz w:val="28"/>
          <w:szCs w:val="28"/>
        </w:rPr>
        <w:br/>
        <w:t>При оказании первой помощи в случаях ранения категорически нельзя: промывать рану, извлекать любые инородные тела, класть в рану вату, смоченную йодом.</w:t>
      </w:r>
    </w:p>
    <w:p w14:paraId="235699DE"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w:t>
      </w:r>
      <w:r>
        <w:rPr>
          <w:rFonts w:ascii="Arial" w:hAnsi="Arial" w:cs="Arial"/>
          <w:color w:val="6D6D6D"/>
          <w:sz w:val="28"/>
          <w:szCs w:val="28"/>
        </w:rPr>
        <w:br/>
        <w:t>На небольшие ожоговые раны следует накладывать трехслойную повязку, если возможно, смоченную раствором фурацилина. Повязку необходимо прибинтовать к пораженному месту. Она присохнет, но отрывать ее нельзя, она будет сама отходить от раны по мере заживания. При ранении в голову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позвоночника,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p>
    <w:p w14:paraId="4C5990A5"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Чрезвычайно опасны ранения в шею.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w:t>
      </w:r>
    </w:p>
    <w:p w14:paraId="230EF038"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При ранениях в грудь и живот,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 Пострадавшего усаживают в полусидящее положение. Надо учитывать, что остановка кровотечения затруднена.</w:t>
      </w:r>
    </w:p>
    <w:p w14:paraId="0F226BDD"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ПАМЯТКА</w:t>
      </w:r>
    </w:p>
    <w:p w14:paraId="3690B6C2"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Если вас захватили в заложники</w:t>
      </w:r>
    </w:p>
    <w:p w14:paraId="68BFF02A"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ОСНОВНЫЕ ПРАВИЛА ПОВЕДЕНИЯ</w:t>
      </w:r>
    </w:p>
    <w:p w14:paraId="266D643C"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lastRenderedPageBreak/>
        <w:t>1. Возьмите себя в руки, успокойтесь, не паникуйте.</w:t>
      </w:r>
    </w:p>
    <w:p w14:paraId="4DAB17A1"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2. Разговаривайте спокойным голосом, не смотри террористам в глаза.</w:t>
      </w:r>
    </w:p>
    <w:p w14:paraId="37B6606B"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3. Подготовьтесь физически и морально к возможному суровому испытанию.</w:t>
      </w:r>
    </w:p>
    <w:p w14:paraId="6A9DB60C"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4. Не выказывайте ненависть и пренебрежение к похитителям.</w:t>
      </w:r>
    </w:p>
    <w:p w14:paraId="3F5DC7A5"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5. С самого начала (особенно в первые часы) выполняйте все указания террористов.</w:t>
      </w:r>
    </w:p>
    <w:p w14:paraId="0BC0E441"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6. Не привлекайте внимание террористов своим поведением, не оказывайте активного сопротивления. Это может усугубить Ваше положение.</w:t>
      </w:r>
    </w:p>
    <w:p w14:paraId="020146E4"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7. Не пытайтесь бежать, если нет полной уверенности в успехе побега.</w:t>
      </w:r>
    </w:p>
    <w:p w14:paraId="060951ED"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8. Заявите о своем плохом самочувствии.</w:t>
      </w:r>
    </w:p>
    <w:p w14:paraId="2E98B450"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9. 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w:t>
      </w:r>
    </w:p>
    <w:p w14:paraId="334A28E9"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10. Постарайтесь определить место своего нахождения (заточения).</w:t>
      </w:r>
    </w:p>
    <w:p w14:paraId="3F1044A7" w14:textId="2F142940"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11. Сохраняйте умственную и физическую активность. Помните, что правоохранительные органы делают в</w:t>
      </w:r>
      <w:r w:rsidR="000F1D11">
        <w:rPr>
          <w:rFonts w:ascii="Arial" w:hAnsi="Arial" w:cs="Arial"/>
          <w:color w:val="6D6D6D"/>
          <w:sz w:val="28"/>
          <w:szCs w:val="28"/>
        </w:rPr>
        <w:t>сё</w:t>
      </w:r>
      <w:bookmarkStart w:id="0" w:name="_GoBack"/>
      <w:bookmarkEnd w:id="0"/>
      <w:r>
        <w:rPr>
          <w:rFonts w:ascii="Arial" w:hAnsi="Arial" w:cs="Arial"/>
          <w:color w:val="6D6D6D"/>
          <w:sz w:val="28"/>
          <w:szCs w:val="28"/>
        </w:rPr>
        <w:t>, чтобы Вас вызволить.</w:t>
      </w:r>
    </w:p>
    <w:p w14:paraId="6E26A03B"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12. Не пренебрегайте пищей. Это поможет сохранить силы и здоровье.</w:t>
      </w:r>
    </w:p>
    <w:p w14:paraId="5ADDEC9F"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13.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w:t>
      </w:r>
    </w:p>
    <w:p w14:paraId="0ECB6CE7"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14. Если вы ранены – не двигайтесь: этим вы сократите потерю крови.</w:t>
      </w:r>
    </w:p>
    <w:p w14:paraId="2D1D84EE"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15. При штурме ложитесь на пол лицом вниз, сложив руки на затылке. Ни в коем случае не беги навстречу сотрудникам спецслужб!</w:t>
      </w:r>
    </w:p>
    <w:p w14:paraId="60815BFA" w14:textId="77777777" w:rsidR="000C58D1" w:rsidRDefault="000C58D1" w:rsidP="000F1D11">
      <w:pPr>
        <w:pStyle w:val="a3"/>
        <w:shd w:val="clear" w:color="auto" w:fill="FFFFFF"/>
        <w:spacing w:before="0" w:beforeAutospacing="0" w:after="300" w:afterAutospacing="0"/>
        <w:jc w:val="both"/>
        <w:rPr>
          <w:rFonts w:ascii="Arial" w:hAnsi="Arial" w:cs="Arial"/>
          <w:color w:val="6D6D6D"/>
          <w:sz w:val="28"/>
          <w:szCs w:val="28"/>
        </w:rPr>
      </w:pPr>
      <w:r>
        <w:rPr>
          <w:rFonts w:ascii="Arial" w:hAnsi="Arial" w:cs="Arial"/>
          <w:color w:val="6D6D6D"/>
          <w:sz w:val="28"/>
          <w:szCs w:val="28"/>
        </w:rPr>
        <w:t>Помни: твоя цель – остаться в живых.</w:t>
      </w:r>
    </w:p>
    <w:p w14:paraId="5DB26487" w14:textId="77777777" w:rsidR="00982D09" w:rsidRDefault="00982D09" w:rsidP="000F1D11">
      <w:pPr>
        <w:jc w:val="both"/>
      </w:pPr>
    </w:p>
    <w:sectPr w:rsidR="00982D09" w:rsidSect="000F1D11">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D1"/>
    <w:rsid w:val="000C58D1"/>
    <w:rsid w:val="000F1D11"/>
    <w:rsid w:val="00982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5075"/>
  <w15:chartTrackingRefBased/>
  <w15:docId w15:val="{6A748454-4078-4D83-BD1E-EDC991AA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8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F1D11"/>
    <w:pPr>
      <w:spacing w:after="0" w:line="240" w:lineRule="auto"/>
    </w:pPr>
    <w:rPr>
      <w:rFonts w:ascii="Arial" w:hAnsi="Arial" w:cs="Arial"/>
      <w:sz w:val="18"/>
      <w:szCs w:val="18"/>
    </w:rPr>
  </w:style>
  <w:style w:type="character" w:customStyle="1" w:styleId="a5">
    <w:name w:val="Текст выноски Знак"/>
    <w:basedOn w:val="a0"/>
    <w:link w:val="a4"/>
    <w:uiPriority w:val="99"/>
    <w:semiHidden/>
    <w:rsid w:val="000F1D1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2034</Words>
  <Characters>11597</Characters>
  <Application>Microsoft Office Word</Application>
  <DocSecurity>0</DocSecurity>
  <Lines>96</Lines>
  <Paragraphs>27</Paragraphs>
  <ScaleCrop>false</ScaleCrop>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4</cp:revision>
  <cp:lastPrinted>2024-08-23T05:05:00Z</cp:lastPrinted>
  <dcterms:created xsi:type="dcterms:W3CDTF">2024-08-22T12:46:00Z</dcterms:created>
  <dcterms:modified xsi:type="dcterms:W3CDTF">2024-08-23T05:07:00Z</dcterms:modified>
</cp:coreProperties>
</file>